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9888" w:type="dxa"/>
        <w:tblLayout w:type="fixed"/>
        <w:tblLook w:val="01E0"/>
      </w:tblPr>
      <w:tblGrid>
        <w:gridCol w:w="2358"/>
        <w:gridCol w:w="7530"/>
      </w:tblGrid>
      <w:tr w:rsidR="00BE4F8C" w:rsidRPr="005A6666" w:rsidTr="00BB3E54">
        <w:trPr>
          <w:trHeight w:val="1995"/>
        </w:trPr>
        <w:tc>
          <w:tcPr>
            <w:tcW w:w="2358" w:type="dxa"/>
          </w:tcPr>
          <w:p w:rsidR="00BE4F8C" w:rsidRPr="0042157C" w:rsidRDefault="00BE4F8C" w:rsidP="00270C16">
            <w:pPr>
              <w:spacing w:after="0"/>
              <w:ind w:right="-662"/>
            </w:pPr>
            <w:r>
              <w:rPr>
                <w:noProof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22038">
              <w:rPr>
                <w:rFonts w:ascii="Arial Narrow" w:hAnsi="Arial Narrow"/>
              </w:rPr>
              <w:t>H.P.State</w:t>
            </w:r>
            <w:proofErr w:type="spellEnd"/>
            <w:r w:rsidRPr="00122038">
              <w:rPr>
                <w:rFonts w:ascii="Arial Narrow" w:hAnsi="Arial Narrow"/>
              </w:rPr>
              <w:t xml:space="preserve"> Legislative vide Act No. 14 of 2002)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22038">
              <w:rPr>
                <w:rFonts w:ascii="Arial Narrow" w:hAnsi="Arial Narrow"/>
              </w:rPr>
              <w:t>Solan</w:t>
            </w:r>
            <w:proofErr w:type="spellEnd"/>
            <w:r w:rsidRPr="00122038">
              <w:rPr>
                <w:rFonts w:ascii="Arial Narrow" w:hAnsi="Arial Narrow"/>
              </w:rPr>
              <w:t xml:space="preserve"> – 173234 (H.P.) INDIA</w:t>
            </w:r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Website :</w:t>
            </w:r>
            <w:hyperlink r:id="rId6" w:history="1">
              <w:r w:rsidRPr="00122038">
                <w:rPr>
                  <w:rStyle w:val="Hyperlink"/>
                  <w:rFonts w:ascii="Arial Narrow" w:hAnsi="Arial Narrow"/>
                </w:rPr>
                <w:t>www.juit.ac.in</w:t>
              </w:r>
            </w:hyperlink>
          </w:p>
          <w:p w:rsidR="00BE4F8C" w:rsidRPr="00122038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Phone No. (91) 01792-257999 (30 Lines)</w:t>
            </w:r>
          </w:p>
          <w:p w:rsidR="00BE4F8C" w:rsidRPr="005A6666" w:rsidRDefault="00BE4F8C" w:rsidP="00270C1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122038">
              <w:rPr>
                <w:rFonts w:ascii="Arial Narrow" w:hAnsi="Arial Narrow"/>
              </w:rPr>
              <w:t>Fax : (91) 01792 245362</w:t>
            </w:r>
          </w:p>
        </w:tc>
      </w:tr>
    </w:tbl>
    <w:p w:rsidR="00270C16" w:rsidRPr="00270C16" w:rsidRDefault="00270C16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color w:val="000000"/>
          <w:sz w:val="12"/>
        </w:rPr>
      </w:pPr>
    </w:p>
    <w:p w:rsidR="001D03D8" w:rsidRPr="00C84CB8" w:rsidRDefault="001D03D8" w:rsidP="00466F32">
      <w:pPr>
        <w:spacing w:after="0" w:line="240" w:lineRule="auto"/>
        <w:jc w:val="center"/>
        <w:rPr>
          <w:b/>
          <w:sz w:val="36"/>
        </w:rPr>
      </w:pPr>
      <w:r w:rsidRPr="00C84CB8">
        <w:rPr>
          <w:b/>
          <w:sz w:val="36"/>
        </w:rPr>
        <w:t xml:space="preserve">NAAC Criteria Supporting Document </w:t>
      </w:r>
    </w:p>
    <w:p w:rsidR="001D03D8" w:rsidRPr="00C84CB8" w:rsidRDefault="001D03D8" w:rsidP="00466F32">
      <w:pPr>
        <w:spacing w:after="0" w:line="240" w:lineRule="auto"/>
        <w:jc w:val="center"/>
        <w:rPr>
          <w:rFonts w:eastAsia="Times New Roman"/>
          <w:b/>
          <w:bCs/>
          <w:sz w:val="48"/>
          <w:szCs w:val="32"/>
        </w:rPr>
      </w:pPr>
      <w:r w:rsidRPr="00C84CB8">
        <w:rPr>
          <w:b/>
          <w:sz w:val="36"/>
        </w:rPr>
        <w:t>Criteria 4</w:t>
      </w:r>
    </w:p>
    <w:p w:rsidR="00466F32" w:rsidRPr="00466F32" w:rsidRDefault="00466F32" w:rsidP="001D03D8">
      <w:pPr>
        <w:jc w:val="center"/>
        <w:rPr>
          <w:rFonts w:eastAsia="Times New Roman"/>
          <w:b/>
          <w:bCs/>
          <w:sz w:val="8"/>
          <w:szCs w:val="32"/>
        </w:rPr>
      </w:pPr>
    </w:p>
    <w:p w:rsidR="001D03D8" w:rsidRDefault="001D03D8" w:rsidP="001D03D8">
      <w:pPr>
        <w:jc w:val="center"/>
        <w:rPr>
          <w:rFonts w:eastAsia="Times New Roman"/>
          <w:b/>
          <w:bCs/>
          <w:sz w:val="32"/>
          <w:szCs w:val="32"/>
        </w:rPr>
      </w:pPr>
      <w:r w:rsidRPr="00C84CB8">
        <w:rPr>
          <w:rFonts w:eastAsia="Times New Roman"/>
          <w:b/>
          <w:bCs/>
          <w:sz w:val="32"/>
          <w:szCs w:val="32"/>
        </w:rPr>
        <w:t>4.</w:t>
      </w:r>
      <w:r>
        <w:rPr>
          <w:rFonts w:eastAsia="Times New Roman"/>
          <w:b/>
          <w:bCs/>
          <w:sz w:val="32"/>
          <w:szCs w:val="32"/>
        </w:rPr>
        <w:t>3</w:t>
      </w:r>
      <w:r w:rsidRPr="00C84CB8">
        <w:rPr>
          <w:rFonts w:eastAsia="Times New Roman"/>
          <w:b/>
          <w:bCs/>
          <w:sz w:val="32"/>
          <w:szCs w:val="32"/>
        </w:rPr>
        <w:t>.</w:t>
      </w:r>
      <w:r>
        <w:rPr>
          <w:rFonts w:eastAsia="Times New Roman"/>
          <w:b/>
          <w:bCs/>
          <w:sz w:val="32"/>
          <w:szCs w:val="32"/>
        </w:rPr>
        <w:t>4</w:t>
      </w:r>
      <w:r w:rsidRPr="00C84CB8">
        <w:rPr>
          <w:rFonts w:eastAsia="Times New Roman"/>
          <w:b/>
          <w:bCs/>
          <w:sz w:val="32"/>
          <w:szCs w:val="32"/>
        </w:rPr>
        <w:t xml:space="preserve"> Summary Sheet</w:t>
      </w:r>
    </w:p>
    <w:tbl>
      <w:tblPr>
        <w:tblStyle w:val="TableGrid"/>
        <w:tblW w:w="0" w:type="auto"/>
        <w:tblLook w:val="04A0"/>
      </w:tblPr>
      <w:tblGrid>
        <w:gridCol w:w="1800"/>
        <w:gridCol w:w="7462"/>
      </w:tblGrid>
      <w:tr w:rsidR="001D03D8" w:rsidRPr="001D03D8" w:rsidTr="005C7B2C">
        <w:tc>
          <w:tcPr>
            <w:tcW w:w="1800" w:type="dxa"/>
            <w:hideMark/>
          </w:tcPr>
          <w:p w:rsidR="001D03D8" w:rsidRPr="001D03D8" w:rsidRDefault="001D03D8" w:rsidP="008C5F3F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Criteria </w:t>
            </w:r>
          </w:p>
        </w:tc>
        <w:tc>
          <w:tcPr>
            <w:tcW w:w="7462" w:type="dxa"/>
            <w:hideMark/>
          </w:tcPr>
          <w:p w:rsidR="001D03D8" w:rsidRPr="00B55005" w:rsidRDefault="001D03D8" w:rsidP="008C5F3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inorHAnsi" w:hAnsiTheme="minorHAnsi"/>
              </w:rPr>
            </w:pPr>
            <w:r w:rsidRPr="00B55005">
              <w:rPr>
                <w:rFonts w:asciiTheme="minorHAnsi" w:hAnsiTheme="minorHAnsi"/>
                <w:color w:val="000000"/>
              </w:rPr>
              <w:t>Criterion IV – Infrastructure and Learning Resources</w:t>
            </w:r>
          </w:p>
        </w:tc>
      </w:tr>
      <w:tr w:rsidR="001D03D8" w:rsidRPr="001D03D8" w:rsidTr="005C7B2C">
        <w:tc>
          <w:tcPr>
            <w:tcW w:w="1800" w:type="dxa"/>
            <w:hideMark/>
          </w:tcPr>
          <w:p w:rsidR="001D03D8" w:rsidRPr="001D03D8" w:rsidRDefault="001D03D8" w:rsidP="008C5F3F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Key Indicator</w:t>
            </w:r>
          </w:p>
        </w:tc>
        <w:tc>
          <w:tcPr>
            <w:tcW w:w="7462" w:type="dxa"/>
            <w:hideMark/>
          </w:tcPr>
          <w:p w:rsidR="001D03D8" w:rsidRPr="00B55005" w:rsidRDefault="001D03D8" w:rsidP="008C5F3F">
            <w:pPr>
              <w:pStyle w:val="NormalWeb"/>
              <w:spacing w:before="0" w:beforeAutospacing="0" w:after="0" w:afterAutospacing="0" w:line="0" w:lineRule="atLeast"/>
              <w:ind w:right="1033"/>
              <w:jc w:val="both"/>
              <w:rPr>
                <w:rFonts w:asciiTheme="minorHAnsi" w:hAnsiTheme="minorHAnsi"/>
              </w:rPr>
            </w:pPr>
            <w:r w:rsidRPr="00B55005">
              <w:rPr>
                <w:rFonts w:asciiTheme="minorHAnsi" w:hAnsiTheme="minorHAnsi"/>
                <w:color w:val="000000"/>
              </w:rPr>
              <w:t>4.3 IT Infrastructure</w:t>
            </w:r>
          </w:p>
        </w:tc>
      </w:tr>
      <w:tr w:rsidR="001D03D8" w:rsidRPr="001D03D8" w:rsidTr="005C7B2C">
        <w:tc>
          <w:tcPr>
            <w:tcW w:w="1800" w:type="dxa"/>
            <w:hideMark/>
          </w:tcPr>
          <w:p w:rsidR="001D03D8" w:rsidRPr="001D03D8" w:rsidRDefault="001D03D8" w:rsidP="008C5F3F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Metric</w:t>
            </w:r>
          </w:p>
        </w:tc>
        <w:tc>
          <w:tcPr>
            <w:tcW w:w="7462" w:type="dxa"/>
            <w:hideMark/>
          </w:tcPr>
          <w:p w:rsidR="001D03D8" w:rsidRPr="001D03D8" w:rsidRDefault="001D03D8" w:rsidP="008C5F3F">
            <w:pPr>
              <w:rPr>
                <w:rFonts w:eastAsia="Times New Roman" w:cs="Times New Roman"/>
                <w:sz w:val="24"/>
                <w:szCs w:val="24"/>
              </w:rPr>
            </w:pPr>
            <w:r w:rsidRPr="00DC2A5B">
              <w:rPr>
                <w:rFonts w:cs="Arial"/>
                <w:b/>
                <w:bCs/>
                <w:color w:val="333333"/>
                <w:szCs w:val="23"/>
                <w:shd w:val="clear" w:color="auto" w:fill="FFFFFF"/>
              </w:rPr>
              <w:t>4.3.4:</w:t>
            </w:r>
            <w:r w:rsidRPr="00DC2A5B">
              <w:rPr>
                <w:rFonts w:cs="Arial"/>
                <w:b/>
                <w:color w:val="333333"/>
                <w:szCs w:val="23"/>
                <w:shd w:val="clear" w:color="auto" w:fill="FFFFFF"/>
              </w:rPr>
              <w:t> </w:t>
            </w:r>
            <w:r w:rsidRPr="00DC2A5B">
              <w:rPr>
                <w:rStyle w:val="Strong"/>
                <w:rFonts w:cs="Arial"/>
                <w:b w:val="0"/>
                <w:color w:val="333333"/>
                <w:szCs w:val="23"/>
                <w:shd w:val="clear" w:color="auto" w:fill="FFFFFF"/>
              </w:rPr>
              <w:t>Available bandwidth of internet connection in the Institution (Leased line)</w:t>
            </w:r>
          </w:p>
          <w:p w:rsidR="001D03D8" w:rsidRPr="001D03D8" w:rsidRDefault="001D03D8" w:rsidP="008C5F3F">
            <w:pPr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A.</w:t>
            </w:r>
            <w:r w:rsidR="005C7B2C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 xml:space="preserve"> ≥1 GBPS </w:t>
            </w:r>
          </w:p>
          <w:p w:rsidR="001D03D8" w:rsidRPr="001D03D8" w:rsidRDefault="001D03D8" w:rsidP="008C5F3F">
            <w:pPr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 xml:space="preserve">B. </w:t>
            </w:r>
            <w:r w:rsidR="005C7B2C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500 MBPS - 1 GBPS </w:t>
            </w:r>
          </w:p>
          <w:p w:rsidR="001D03D8" w:rsidRPr="001D03D8" w:rsidRDefault="001D03D8" w:rsidP="008C5F3F">
            <w:pPr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 xml:space="preserve">C. </w:t>
            </w:r>
            <w:r w:rsidR="005C7B2C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250 MBPS - 500 MBPS </w:t>
            </w:r>
          </w:p>
          <w:p w:rsidR="001D03D8" w:rsidRPr="001D03D8" w:rsidRDefault="001D03D8" w:rsidP="008C5F3F">
            <w:pPr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 xml:space="preserve">D. </w:t>
            </w:r>
            <w:r w:rsidR="005C7B2C"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50 MBPS - 250 MBPS </w:t>
            </w:r>
          </w:p>
          <w:p w:rsidR="001D03D8" w:rsidRPr="001D03D8" w:rsidRDefault="001D03D8" w:rsidP="008C5F3F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 xml:space="preserve">E. </w:t>
            </w:r>
            <w:r w:rsidR="005C7B2C">
              <w:rPr>
                <w:rFonts w:eastAsia="Times New Roman" w:cs="Arial"/>
                <w:color w:val="000000"/>
                <w:sz w:val="24"/>
                <w:szCs w:val="24"/>
              </w:rPr>
              <w:t xml:space="preserve">    </w:t>
            </w: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&lt;50 MBPS</w:t>
            </w:r>
          </w:p>
        </w:tc>
      </w:tr>
      <w:tr w:rsidR="001D03D8" w:rsidRPr="001D03D8" w:rsidTr="005C7B2C">
        <w:tc>
          <w:tcPr>
            <w:tcW w:w="1800" w:type="dxa"/>
            <w:hideMark/>
          </w:tcPr>
          <w:p w:rsidR="001D03D8" w:rsidRPr="001D03D8" w:rsidRDefault="001D03D8" w:rsidP="008C5F3F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D03D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  <w:tc>
          <w:tcPr>
            <w:tcW w:w="7462" w:type="dxa"/>
            <w:hideMark/>
          </w:tcPr>
          <w:p w:rsidR="001D03D8" w:rsidRPr="001D03D8" w:rsidRDefault="001D03D8" w:rsidP="005C7B2C">
            <w:pPr>
              <w:numPr>
                <w:ilvl w:val="0"/>
                <w:numId w:val="5"/>
              </w:numPr>
              <w:ind w:left="450" w:hanging="45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3D8">
              <w:rPr>
                <w:rFonts w:eastAsia="Times New Roman" w:cs="Arial"/>
                <w:color w:val="000000"/>
                <w:sz w:val="24"/>
                <w:szCs w:val="24"/>
              </w:rPr>
              <w:t>1 GBPS from BSNL </w:t>
            </w:r>
          </w:p>
          <w:p w:rsidR="001D03D8" w:rsidRPr="001D03D8" w:rsidRDefault="001D03D8" w:rsidP="005C7B2C">
            <w:pPr>
              <w:numPr>
                <w:ilvl w:val="0"/>
                <w:numId w:val="5"/>
              </w:numPr>
              <w:spacing w:line="0" w:lineRule="atLeast"/>
              <w:ind w:left="450" w:hanging="45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3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 MBPS from </w:t>
            </w:r>
            <w:proofErr w:type="spellStart"/>
            <w:r w:rsidRPr="001D03D8">
              <w:rPr>
                <w:rFonts w:eastAsia="Times New Roman" w:cs="Times New Roman"/>
                <w:color w:val="000000"/>
                <w:sz w:val="24"/>
                <w:szCs w:val="24"/>
              </w:rPr>
              <w:t>Rail</w:t>
            </w:r>
            <w:r w:rsidR="005C7B2C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1D03D8">
              <w:rPr>
                <w:rFonts w:eastAsia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1D03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(1:1) under NKN</w:t>
            </w:r>
          </w:p>
        </w:tc>
      </w:tr>
    </w:tbl>
    <w:p w:rsidR="001D03D8" w:rsidRPr="005C7B2C" w:rsidRDefault="001D03D8" w:rsidP="00270C16">
      <w:pPr>
        <w:pStyle w:val="NormalWeb"/>
        <w:spacing w:before="0" w:beforeAutospacing="0" w:after="0" w:afterAutospacing="0" w:line="0" w:lineRule="atLeast"/>
        <w:rPr>
          <w:rFonts w:ascii="Calibri" w:hAnsi="Calibri"/>
          <w:b/>
          <w:bCs/>
          <w:color w:val="000000"/>
          <w:sz w:val="16"/>
        </w:rPr>
      </w:pPr>
    </w:p>
    <w:p w:rsidR="00BE4F8C" w:rsidRPr="001D03D8" w:rsidRDefault="00BE4F8C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sz w:val="32"/>
          <w:szCs w:val="32"/>
        </w:rPr>
      </w:pPr>
      <w:r w:rsidRPr="001D03D8">
        <w:rPr>
          <w:rFonts w:asciiTheme="minorHAnsi" w:hAnsiTheme="minorHAnsi" w:cs="Arial"/>
          <w:b/>
          <w:sz w:val="32"/>
          <w:szCs w:val="32"/>
        </w:rPr>
        <w:t>Additional Information</w:t>
      </w:r>
    </w:p>
    <w:p w:rsidR="00726782" w:rsidRPr="00224F63" w:rsidRDefault="00726782" w:rsidP="00270C16">
      <w:pPr>
        <w:pStyle w:val="NormalWeb"/>
        <w:spacing w:before="0" w:beforeAutospacing="0" w:after="0" w:afterAutospacing="0"/>
        <w:ind w:left="1080"/>
        <w:jc w:val="center"/>
        <w:rPr>
          <w:rFonts w:asciiTheme="minorHAnsi" w:hAnsiTheme="minorHAnsi" w:cs="Arial"/>
          <w:b/>
          <w:color w:val="0000FF"/>
          <w:sz w:val="28"/>
          <w:szCs w:val="32"/>
        </w:rPr>
      </w:pPr>
    </w:p>
    <w:tbl>
      <w:tblPr>
        <w:tblStyle w:val="TableGrid"/>
        <w:tblW w:w="8352" w:type="dxa"/>
        <w:tblInd w:w="918" w:type="dxa"/>
        <w:tblLook w:val="04A0"/>
      </w:tblPr>
      <w:tblGrid>
        <w:gridCol w:w="1080"/>
        <w:gridCol w:w="5382"/>
        <w:gridCol w:w="1890"/>
      </w:tblGrid>
      <w:tr w:rsidR="001D03D8" w:rsidRPr="009C3AA5" w:rsidTr="00F61A41">
        <w:trPr>
          <w:trHeight w:val="377"/>
        </w:trPr>
        <w:tc>
          <w:tcPr>
            <w:tcW w:w="1080" w:type="dxa"/>
            <w:vAlign w:val="center"/>
            <w:hideMark/>
          </w:tcPr>
          <w:p w:rsidR="001D03D8" w:rsidRPr="009C3AA5" w:rsidRDefault="001D03D8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9C3AA5">
              <w:rPr>
                <w:rFonts w:asciiTheme="minorHAnsi" w:hAnsiTheme="minorHAnsi"/>
                <w:b/>
                <w:bCs/>
                <w:color w:val="000000"/>
              </w:rPr>
              <w:t>Sr. No.</w:t>
            </w:r>
          </w:p>
        </w:tc>
        <w:tc>
          <w:tcPr>
            <w:tcW w:w="5382" w:type="dxa"/>
            <w:vAlign w:val="center"/>
            <w:hideMark/>
          </w:tcPr>
          <w:p w:rsidR="001D03D8" w:rsidRPr="009C3AA5" w:rsidRDefault="001D03D8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9C3AA5">
              <w:rPr>
                <w:rFonts w:asciiTheme="minorHAnsi" w:hAnsiTheme="minorHAnsi"/>
                <w:b/>
                <w:bCs/>
                <w:color w:val="000000"/>
              </w:rPr>
              <w:t>Document Title</w:t>
            </w:r>
          </w:p>
        </w:tc>
        <w:tc>
          <w:tcPr>
            <w:tcW w:w="1890" w:type="dxa"/>
            <w:vAlign w:val="center"/>
            <w:hideMark/>
          </w:tcPr>
          <w:p w:rsidR="001D03D8" w:rsidRPr="009C3AA5" w:rsidRDefault="001D03D8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</w:rPr>
            </w:pPr>
            <w:r w:rsidRPr="009C3AA5">
              <w:rPr>
                <w:rFonts w:asciiTheme="minorHAnsi" w:hAnsiTheme="minorHAnsi"/>
                <w:b/>
                <w:bCs/>
                <w:color w:val="000000"/>
              </w:rPr>
              <w:t>View Document</w:t>
            </w:r>
          </w:p>
        </w:tc>
      </w:tr>
      <w:tr w:rsidR="009C3AA5" w:rsidRPr="009C3AA5" w:rsidTr="00F61A41">
        <w:trPr>
          <w:trHeight w:val="287"/>
        </w:trPr>
        <w:tc>
          <w:tcPr>
            <w:tcW w:w="1080" w:type="dxa"/>
            <w:vAlign w:val="center"/>
            <w:hideMark/>
          </w:tcPr>
          <w:p w:rsidR="009C3AA5" w:rsidRPr="001C3BBF" w:rsidRDefault="009C3AA5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1C3BBF">
              <w:rPr>
                <w:rFonts w:asciiTheme="minorHAnsi" w:hAnsiTheme="minorHAnsi"/>
                <w:bCs/>
                <w:color w:val="000000"/>
              </w:rPr>
              <w:t>1</w:t>
            </w:r>
          </w:p>
        </w:tc>
        <w:tc>
          <w:tcPr>
            <w:tcW w:w="5382" w:type="dxa"/>
            <w:vAlign w:val="center"/>
            <w:hideMark/>
          </w:tcPr>
          <w:p w:rsidR="009C3AA5" w:rsidRPr="00F61A41" w:rsidRDefault="009C3AA5" w:rsidP="009C3AA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  <w:bCs/>
                <w:color w:val="000000"/>
              </w:rPr>
            </w:pPr>
            <w:r w:rsidRPr="00F61A41">
              <w:rPr>
                <w:rFonts w:asciiTheme="minorHAnsi" w:hAnsiTheme="minorHAnsi" w:cs="Arial"/>
                <w:color w:val="000000"/>
              </w:rPr>
              <w:t>Available Bandwidth of Internet Connection</w:t>
            </w:r>
          </w:p>
        </w:tc>
        <w:tc>
          <w:tcPr>
            <w:tcW w:w="1890" w:type="dxa"/>
            <w:vAlign w:val="center"/>
            <w:hideMark/>
          </w:tcPr>
          <w:p w:rsidR="009C3AA5" w:rsidRPr="009C3AA5" w:rsidRDefault="00620F73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hyperlink r:id="rId7" w:history="1">
              <w:r w:rsidR="009C3AA5" w:rsidRPr="00620F73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F61A41" w:rsidRPr="009C3AA5" w:rsidTr="00F61A41">
        <w:trPr>
          <w:trHeight w:val="287"/>
        </w:trPr>
        <w:tc>
          <w:tcPr>
            <w:tcW w:w="1080" w:type="dxa"/>
            <w:vAlign w:val="center"/>
            <w:hideMark/>
          </w:tcPr>
          <w:p w:rsidR="00F61A41" w:rsidRPr="001C3BBF" w:rsidRDefault="00F61A41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2</w:t>
            </w:r>
          </w:p>
        </w:tc>
        <w:tc>
          <w:tcPr>
            <w:tcW w:w="5382" w:type="dxa"/>
            <w:vAlign w:val="center"/>
            <w:hideMark/>
          </w:tcPr>
          <w:p w:rsidR="00F61A41" w:rsidRPr="00F61A41" w:rsidRDefault="00F61A41" w:rsidP="009C3AA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/>
              </w:rPr>
            </w:pPr>
            <w:r w:rsidRPr="00F61A41">
              <w:rPr>
                <w:rFonts w:asciiTheme="minorHAnsi" w:hAnsiTheme="minorHAnsi" w:cs="Arial"/>
                <w:color w:val="000000"/>
              </w:rPr>
              <w:t>BSNL (1GBPS)</w:t>
            </w:r>
          </w:p>
        </w:tc>
        <w:tc>
          <w:tcPr>
            <w:tcW w:w="1890" w:type="dxa"/>
            <w:vAlign w:val="center"/>
            <w:hideMark/>
          </w:tcPr>
          <w:p w:rsidR="00F61A41" w:rsidRPr="009C3AA5" w:rsidRDefault="003A159A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hyperlink r:id="rId8" w:history="1">
              <w:r w:rsidR="00F61A41" w:rsidRPr="003A159A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  <w:tr w:rsidR="00F61A41" w:rsidRPr="009C3AA5" w:rsidTr="00F61A41">
        <w:trPr>
          <w:trHeight w:val="287"/>
        </w:trPr>
        <w:tc>
          <w:tcPr>
            <w:tcW w:w="1080" w:type="dxa"/>
            <w:vAlign w:val="center"/>
            <w:hideMark/>
          </w:tcPr>
          <w:p w:rsidR="00F61A41" w:rsidRPr="001C3BBF" w:rsidRDefault="00F61A41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3</w:t>
            </w:r>
          </w:p>
        </w:tc>
        <w:tc>
          <w:tcPr>
            <w:tcW w:w="5382" w:type="dxa"/>
            <w:vAlign w:val="center"/>
            <w:hideMark/>
          </w:tcPr>
          <w:p w:rsidR="00F61A41" w:rsidRPr="00F61A41" w:rsidRDefault="00F61A41" w:rsidP="009C3AA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F61A41">
              <w:rPr>
                <w:rFonts w:asciiTheme="minorHAnsi" w:hAnsiTheme="minorHAnsi" w:cs="Arial"/>
                <w:color w:val="000000"/>
              </w:rPr>
              <w:t>RailTel</w:t>
            </w:r>
            <w:proofErr w:type="spellEnd"/>
            <w:r w:rsidRPr="00F61A41">
              <w:rPr>
                <w:rFonts w:asciiTheme="minorHAnsi" w:hAnsiTheme="minorHAnsi" w:cs="Arial"/>
                <w:color w:val="000000"/>
              </w:rPr>
              <w:t xml:space="preserve"> (75MBPS)</w:t>
            </w:r>
          </w:p>
        </w:tc>
        <w:tc>
          <w:tcPr>
            <w:tcW w:w="1890" w:type="dxa"/>
            <w:vAlign w:val="center"/>
            <w:hideMark/>
          </w:tcPr>
          <w:p w:rsidR="00F61A41" w:rsidRPr="009C3AA5" w:rsidRDefault="003A159A" w:rsidP="009C3AA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hyperlink r:id="rId9" w:history="1">
              <w:r w:rsidR="00F61A41" w:rsidRPr="003A159A">
                <w:rPr>
                  <w:rStyle w:val="Hyperlink"/>
                  <w:rFonts w:asciiTheme="minorHAnsi" w:hAnsiTheme="minorHAnsi"/>
                  <w:b/>
                  <w:bCs/>
                </w:rPr>
                <w:t>View</w:t>
              </w:r>
            </w:hyperlink>
          </w:p>
        </w:tc>
      </w:tr>
    </w:tbl>
    <w:p w:rsidR="00BE4F8C" w:rsidRDefault="00BE4F8C" w:rsidP="005C7B2C">
      <w:pPr>
        <w:spacing w:after="0"/>
      </w:pPr>
    </w:p>
    <w:sectPr w:rsidR="00BE4F8C" w:rsidSect="001D03D8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359EA"/>
    <w:multiLevelType w:val="multilevel"/>
    <w:tmpl w:val="90D0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12AE7"/>
    <w:multiLevelType w:val="hybridMultilevel"/>
    <w:tmpl w:val="015EEE68"/>
    <w:lvl w:ilvl="0" w:tplc="D9AC18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0FB7"/>
    <w:multiLevelType w:val="hybridMultilevel"/>
    <w:tmpl w:val="2CB221F6"/>
    <w:lvl w:ilvl="0" w:tplc="E8CEC7CA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7696226D"/>
    <w:multiLevelType w:val="hybridMultilevel"/>
    <w:tmpl w:val="2E8E82C6"/>
    <w:lvl w:ilvl="0" w:tplc="49FCAD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F8C"/>
    <w:rsid w:val="0001735F"/>
    <w:rsid w:val="00037985"/>
    <w:rsid w:val="001C3BBF"/>
    <w:rsid w:val="001D03D8"/>
    <w:rsid w:val="00224F63"/>
    <w:rsid w:val="00270C16"/>
    <w:rsid w:val="00350DAF"/>
    <w:rsid w:val="003A159A"/>
    <w:rsid w:val="00446496"/>
    <w:rsid w:val="00466F32"/>
    <w:rsid w:val="00511F52"/>
    <w:rsid w:val="005420DB"/>
    <w:rsid w:val="005C7B2C"/>
    <w:rsid w:val="005E18EE"/>
    <w:rsid w:val="00620F73"/>
    <w:rsid w:val="00724165"/>
    <w:rsid w:val="00726782"/>
    <w:rsid w:val="007E090B"/>
    <w:rsid w:val="008874E0"/>
    <w:rsid w:val="00914635"/>
    <w:rsid w:val="0094331E"/>
    <w:rsid w:val="009C0F95"/>
    <w:rsid w:val="009C3AA5"/>
    <w:rsid w:val="00B92337"/>
    <w:rsid w:val="00BB3E54"/>
    <w:rsid w:val="00BE37A6"/>
    <w:rsid w:val="00BE4F8C"/>
    <w:rsid w:val="00C3553B"/>
    <w:rsid w:val="00D66E28"/>
    <w:rsid w:val="00DC2A5B"/>
    <w:rsid w:val="00DD7F9D"/>
    <w:rsid w:val="00DF3B8B"/>
    <w:rsid w:val="00E75303"/>
    <w:rsid w:val="00EC3562"/>
    <w:rsid w:val="00EC7F27"/>
    <w:rsid w:val="00F6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F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E4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8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224F63"/>
  </w:style>
  <w:style w:type="character" w:styleId="FollowedHyperlink">
    <w:name w:val="FollowedHyperlink"/>
    <w:basedOn w:val="DefaultParagraphFont"/>
    <w:uiPriority w:val="99"/>
    <w:semiHidden/>
    <w:unhideWhenUsed/>
    <w:rsid w:val="005E18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2A5B"/>
    <w:pPr>
      <w:ind w:left="720"/>
      <w:contextualSpacing/>
    </w:pPr>
  </w:style>
  <w:style w:type="table" w:styleId="TableGrid">
    <w:name w:val="Table Grid"/>
    <w:basedOn w:val="TableNormal"/>
    <w:uiPriority w:val="59"/>
    <w:rsid w:val="001D0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3/4.3.4/4.3.4%20BSNL%20(1GBPS)/BSNL%202017-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3/4.3.4/4.3.4%20Available%20Bandwidth%20of%20Internet%20Connection/4.3.4%20Bandwidth%20of%20Internet%20Conne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3/4.3.4/4.3.4%20RailTel%20(75MBPS)/Railtel%202017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anil.tomar</dc:creator>
  <cp:keywords/>
  <dc:description/>
  <cp:lastModifiedBy>suresh.kumar</cp:lastModifiedBy>
  <cp:revision>20</cp:revision>
  <dcterms:created xsi:type="dcterms:W3CDTF">2023-05-08T10:07:00Z</dcterms:created>
  <dcterms:modified xsi:type="dcterms:W3CDTF">2023-06-07T09:02:00Z</dcterms:modified>
</cp:coreProperties>
</file>